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98" w:rsidRPr="00CA7598" w:rsidRDefault="00CA7598" w:rsidP="00CA7598">
      <w:pPr>
        <w:shd w:val="clear" w:color="auto" w:fill="FFFFFF"/>
        <w:spacing w:before="121" w:after="121" w:line="484" w:lineRule="atLeast"/>
        <w:outlineLvl w:val="2"/>
        <w:rPr>
          <w:rFonts w:ascii="Helvetica" w:eastAsia="Times New Roman" w:hAnsi="Helvetica" w:cs="Times New Roman"/>
          <w:b/>
          <w:bCs/>
          <w:color w:val="333333"/>
          <w:sz w:val="30"/>
          <w:szCs w:val="30"/>
          <w:lang w:eastAsia="ru-RU"/>
        </w:rPr>
      </w:pPr>
      <w:r w:rsidRPr="00CA7598">
        <w:rPr>
          <w:rFonts w:ascii="Helvetica" w:eastAsia="Times New Roman" w:hAnsi="Helvetica" w:cs="Times New Roman"/>
          <w:b/>
          <w:bCs/>
          <w:color w:val="333333"/>
          <w:sz w:val="30"/>
          <w:szCs w:val="30"/>
          <w:lang w:eastAsia="ru-RU"/>
        </w:rPr>
        <w:t>К обряду купания в крещенской купели необходимо подготовиться</w:t>
      </w:r>
    </w:p>
    <w:p w:rsidR="008F6750" w:rsidRDefault="00CA7598"/>
    <w:p w:rsidR="00CA7598" w:rsidRDefault="00CA7598"/>
    <w:p w:rsidR="00CA7598" w:rsidRDefault="00CA7598">
      <w:pPr>
        <w:rPr>
          <w:color w:val="333333"/>
          <w:sz w:val="17"/>
          <w:szCs w:val="17"/>
          <w:shd w:val="clear" w:color="auto" w:fill="FFFFFF"/>
        </w:rPr>
      </w:pPr>
      <w:r>
        <w:rPr>
          <w:rFonts w:ascii="Helvetica" w:hAnsi="Helvetica"/>
          <w:color w:val="333333"/>
          <w:sz w:val="17"/>
          <w:szCs w:val="17"/>
          <w:shd w:val="clear" w:color="auto" w:fill="FFFFFF"/>
        </w:rPr>
        <w:t>Старинный обряд купания в крещенской проруби находит сегодня немало последователей. Это хорошая традиция для здоровых, бодрых, закаленных людей, ведущих активный образ жизни. Однако необходимо знать, что существует ряд противопоказаний. Купание в холодной воде – мощнейший стресс для организма, обращают внимание в департаменте здравоохранения области. Наилучший вариант – предварительная процедура закаливания, последовательное приучение к резкой смене температур. </w:t>
      </w:r>
      <w:r>
        <w:rPr>
          <w:rFonts w:ascii="Helvetica" w:hAnsi="Helvetica"/>
          <w:color w:val="333333"/>
          <w:sz w:val="17"/>
          <w:szCs w:val="17"/>
        </w:rPr>
        <w:br/>
      </w:r>
      <w:r>
        <w:rPr>
          <w:rFonts w:ascii="Helvetica" w:hAnsi="Helvetica"/>
          <w:color w:val="333333"/>
          <w:sz w:val="17"/>
          <w:szCs w:val="17"/>
        </w:rPr>
        <w:br/>
      </w:r>
      <w:r>
        <w:rPr>
          <w:rFonts w:ascii="Helvetica" w:hAnsi="Helvetica"/>
          <w:color w:val="333333"/>
          <w:sz w:val="17"/>
          <w:szCs w:val="17"/>
          <w:shd w:val="clear" w:color="auto" w:fill="FFFFFF"/>
        </w:rPr>
        <w:t xml:space="preserve">При погружении в ледяную воду у человека происходит спазм сосудов кожи и перераспределение крови в сторону внутренних органов. На внутренние органы возрастает нагрузка, в первую очередь – на сердце. В этом случае у человека, страдающего гипертонией, может повыситься давление. Не рекомендуется рисковать здоровьем также лицам со </w:t>
      </w:r>
      <w:proofErr w:type="spellStart"/>
      <w:r>
        <w:rPr>
          <w:rFonts w:ascii="Helvetica" w:hAnsi="Helvetica"/>
          <w:color w:val="333333"/>
          <w:sz w:val="17"/>
          <w:szCs w:val="17"/>
          <w:shd w:val="clear" w:color="auto" w:fill="FFFFFF"/>
        </w:rPr>
        <w:t>стенакардией</w:t>
      </w:r>
      <w:proofErr w:type="spellEnd"/>
      <w:r>
        <w:rPr>
          <w:rFonts w:ascii="Helvetica" w:hAnsi="Helvetica"/>
          <w:color w:val="333333"/>
          <w:sz w:val="17"/>
          <w:szCs w:val="17"/>
          <w:shd w:val="clear" w:color="auto" w:fill="FFFFFF"/>
        </w:rPr>
        <w:t>, аритмией, сердечной недостаточностью. Могут обостриться и другие хронические заболевания.</w:t>
      </w:r>
      <w:r>
        <w:rPr>
          <w:rFonts w:ascii="Helvetica" w:hAnsi="Helvetica"/>
          <w:color w:val="333333"/>
          <w:sz w:val="17"/>
          <w:szCs w:val="17"/>
        </w:rPr>
        <w:br/>
      </w:r>
      <w:r>
        <w:rPr>
          <w:rFonts w:ascii="Helvetica" w:hAnsi="Helvetica"/>
          <w:color w:val="333333"/>
          <w:sz w:val="17"/>
          <w:szCs w:val="17"/>
        </w:rPr>
        <w:br/>
      </w:r>
      <w:r>
        <w:rPr>
          <w:rFonts w:ascii="Helvetica" w:hAnsi="Helvetica"/>
          <w:color w:val="333333"/>
          <w:sz w:val="17"/>
          <w:szCs w:val="17"/>
          <w:shd w:val="clear" w:color="auto" w:fill="FFFFFF"/>
        </w:rPr>
        <w:t>Очень нежелательны такие процедуры при сильном стрессе. Также нельзя их проводить на фоне простуды, повышенной температуры. Категорически противопоказано купание в ледяной купели в состоянии алкогольного опьянения, поскольку человек не может оценить собственные возможности, и потеря контроля над собой в воде может привести к самым трагическим последствиям.</w:t>
      </w:r>
      <w:r>
        <w:rPr>
          <w:rFonts w:ascii="Helvetica" w:hAnsi="Helvetica"/>
          <w:color w:val="333333"/>
          <w:sz w:val="17"/>
          <w:szCs w:val="17"/>
        </w:rPr>
        <w:br/>
      </w:r>
      <w:r>
        <w:rPr>
          <w:rFonts w:ascii="Helvetica" w:hAnsi="Helvetica"/>
          <w:color w:val="333333"/>
          <w:sz w:val="17"/>
          <w:szCs w:val="17"/>
        </w:rPr>
        <w:br/>
      </w:r>
      <w:r>
        <w:rPr>
          <w:rFonts w:ascii="Helvetica" w:hAnsi="Helvetica"/>
          <w:color w:val="333333"/>
          <w:sz w:val="17"/>
          <w:szCs w:val="17"/>
          <w:shd w:val="clear" w:color="auto" w:fill="FFFFFF"/>
        </w:rPr>
        <w:t>Если вы решили присоединиться к старинному обряду, прежде всего, объективно оцените свои возможности. Не лишне проконсультироваться с вашим лечащим врачом.</w:t>
      </w:r>
    </w:p>
    <w:p w:rsidR="00CA7598" w:rsidRDefault="00CA7598">
      <w:pPr>
        <w:rPr>
          <w:color w:val="333333"/>
          <w:sz w:val="17"/>
          <w:szCs w:val="17"/>
          <w:shd w:val="clear" w:color="auto" w:fill="FFFFFF"/>
        </w:rPr>
      </w:pPr>
    </w:p>
    <w:p w:rsidR="00CA7598" w:rsidRPr="00CA7598" w:rsidRDefault="00CA7598">
      <w:r>
        <w:rPr>
          <w:color w:val="333333"/>
          <w:sz w:val="17"/>
          <w:szCs w:val="17"/>
          <w:shd w:val="clear" w:color="auto" w:fill="FFFFFF"/>
        </w:rPr>
        <w:t xml:space="preserve"> С сайта департамента здравоохранения Вологодской области</w:t>
      </w:r>
    </w:p>
    <w:sectPr w:rsidR="00CA7598" w:rsidRPr="00CA7598" w:rsidSect="005A0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A7598"/>
    <w:rsid w:val="005A01BF"/>
    <w:rsid w:val="006019DF"/>
    <w:rsid w:val="007801D2"/>
    <w:rsid w:val="00CA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BF"/>
  </w:style>
  <w:style w:type="paragraph" w:styleId="3">
    <w:name w:val="heading 3"/>
    <w:basedOn w:val="a"/>
    <w:link w:val="30"/>
    <w:uiPriority w:val="9"/>
    <w:qFormat/>
    <w:rsid w:val="00CA75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75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О П</dc:creator>
  <cp:lastModifiedBy>Кондратьева О П</cp:lastModifiedBy>
  <cp:revision>1</cp:revision>
  <dcterms:created xsi:type="dcterms:W3CDTF">2018-01-17T06:15:00Z</dcterms:created>
  <dcterms:modified xsi:type="dcterms:W3CDTF">2018-01-17T06:16:00Z</dcterms:modified>
</cp:coreProperties>
</file>