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BD" w:rsidRDefault="00C340BD" w:rsidP="008D4726">
      <w:pPr>
        <w:spacing w:line="320" w:lineRule="exact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СОГАЗ-Мед и ВТБ МС объе</w:t>
      </w:r>
      <w:r>
        <w:rPr>
          <w:rFonts w:ascii="Arial" w:hAnsi="Arial" w:cs="Arial"/>
          <w:b/>
          <w:bCs/>
          <w:sz w:val="24"/>
          <w:szCs w:val="24"/>
        </w:rPr>
        <w:t>динились</w:t>
      </w:r>
    </w:p>
    <w:p w:rsidR="00C340BD" w:rsidRDefault="00C340BD" w:rsidP="00C340BD">
      <w:pPr>
        <w:spacing w:line="320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340BD" w:rsidRDefault="00C340BD" w:rsidP="00C340BD">
      <w:pPr>
        <w:spacing w:line="320" w:lineRule="exac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u-RU"/>
        </w:rPr>
        <w:t xml:space="preserve">В октябре 2018 года страховая Группа «СОГАЗ» и Группа ВТБ закрыли сделку по продаже 100% страховой компании «ВТБ Страхование». В периметр сделки вошли все компании группы ВТБ Страхование. В результате сделки состоялось объединение страховых активов, в </w:t>
      </w:r>
      <w:proofErr w:type="spellStart"/>
      <w:r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u-RU"/>
        </w:rPr>
        <w:t>т.ч</w:t>
      </w:r>
      <w:proofErr w:type="spellEnd"/>
      <w:r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u-RU"/>
        </w:rPr>
        <w:t xml:space="preserve">. по обязательному медицинскому страхованию, на базе Группы «СОГАЗ». </w:t>
      </w:r>
      <w:r>
        <w:rPr>
          <w:rFonts w:ascii="Arial" w:hAnsi="Arial" w:cs="Arial"/>
          <w:sz w:val="24"/>
          <w:szCs w:val="24"/>
        </w:rPr>
        <w:t>По итогам проведенной реорганизации компания ВТБ МС присоединилась к СОГАЗ-Мед.</w:t>
      </w:r>
    </w:p>
    <w:p w:rsidR="00C340BD" w:rsidRDefault="00C340BD" w:rsidP="00C340BD">
      <w:pPr>
        <w:spacing w:line="320" w:lineRule="exact"/>
        <w:ind w:firstLine="567"/>
        <w:jc w:val="both"/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u-RU"/>
        </w:rPr>
        <w:t>Данное решение соответствует стратегии по расширению деятельности СОГАЗ-Мед на рынке ОМС и направлено на дальнейшее повышение качества предоставляемых компанией страховых услуг.</w:t>
      </w:r>
    </w:p>
    <w:p w:rsidR="00C340BD" w:rsidRDefault="00C340BD" w:rsidP="00C340BD">
      <w:pPr>
        <w:spacing w:line="320" w:lineRule="exact"/>
        <w:ind w:firstLine="567"/>
        <w:jc w:val="both"/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u-RU"/>
        </w:rPr>
        <w:t xml:space="preserve">«По итогам интеграции общее количество застрахованных СОГАЗ-Мед составит порядка 43 млн человек. Мы нацелены на объединение и дальнейшее совершенствование всех положительных наработок и достижений компаний – отмечает Генеральный директор СОГАЗ-Мед Дмитрий Валерьевич Толстов. – В соответствии с законодательством РФ СОГАЗ-Мед стал полным правопреемником ВТБ МС, в том числе в вопросах обеспечения защиты прав застрахованных в компании граждан и исполнения всех обязательств перед партнерами и контрагентами».  </w:t>
      </w:r>
    </w:p>
    <w:p w:rsidR="00C340BD" w:rsidRDefault="00C340BD" w:rsidP="00C340BD">
      <w:pPr>
        <w:spacing w:line="320" w:lineRule="exact"/>
        <w:ind w:firstLine="567"/>
        <w:jc w:val="both"/>
        <w:rPr>
          <w:rFonts w:ascii="Arial" w:eastAsia="Times New Roman" w:hAnsi="Arial" w:cs="Arial"/>
          <w:b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Cs/>
          <w:sz w:val="24"/>
          <w:szCs w:val="24"/>
          <w:bdr w:val="none" w:sz="0" w:space="0" w:color="auto" w:frame="1"/>
          <w:lang w:eastAsia="ru-RU"/>
        </w:rPr>
        <w:t xml:space="preserve">Выданные ВТБ МС полисы ОМС гражданам менять нет необходимости, они остаются действительными, по ним можно беспрепятственно получать бесплатную медицинскую помощь. </w:t>
      </w:r>
    </w:p>
    <w:p w:rsidR="00C340BD" w:rsidRDefault="00C340BD" w:rsidP="00C340BD">
      <w:pPr>
        <w:spacing w:line="320" w:lineRule="exac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Специалисты СОГАЗ-Мед и ВТБ МС объединили свои усилия в целях повышения уровня защиты прав и качества обслуживания застрахованных граждан. После присоединения компании, гражданам, ранее застрахованным в ВТБ МС, стали доступны клиентские сервисы СОГАЗ-Мед: </w:t>
      </w:r>
    </w:p>
    <w:p w:rsidR="00C340BD" w:rsidRDefault="00C340BD" w:rsidP="00C340BD">
      <w:pPr>
        <w:spacing w:line="320" w:lineRule="exac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бесплатный круглосуточный телефон 8-800-100-07-02,</w:t>
      </w:r>
    </w:p>
    <w:p w:rsidR="00C340BD" w:rsidRDefault="00C340BD" w:rsidP="00C340BD">
      <w:pPr>
        <w:spacing w:line="320" w:lineRule="exac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консультация в онлайн-чате на сайте </w:t>
      </w:r>
      <w:hyperlink r:id="rId4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www.sogaz-med.ru</w:t>
        </w:r>
      </w:hyperlink>
      <w:r>
        <w:rPr>
          <w:rStyle w:val="a3"/>
          <w:rFonts w:ascii="Arial" w:hAnsi="Arial" w:cs="Arial"/>
          <w:color w:val="auto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340BD" w:rsidRDefault="00C340BD" w:rsidP="00C340BD">
      <w:pPr>
        <w:spacing w:line="32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C340BD" w:rsidRPr="00C340BD" w:rsidRDefault="00C340BD" w:rsidP="00C340BD">
      <w:pPr>
        <w:spacing w:line="320" w:lineRule="exact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340BD">
        <w:rPr>
          <w:rFonts w:ascii="Arial" w:hAnsi="Arial" w:cs="Arial"/>
          <w:b/>
          <w:sz w:val="24"/>
          <w:szCs w:val="24"/>
        </w:rPr>
        <w:t>Справка о компании:</w:t>
      </w:r>
    </w:p>
    <w:p w:rsidR="00C340BD" w:rsidRPr="00C340BD" w:rsidRDefault="00C340BD" w:rsidP="00C340BD">
      <w:pPr>
        <w:spacing w:line="32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C340BD"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Количество застрахованных - более 42 млн человек.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p w:rsidR="00C340BD" w:rsidRDefault="00C340BD" w:rsidP="00C340BD">
      <w:pPr>
        <w:pStyle w:val="a4"/>
        <w:spacing w:line="320" w:lineRule="exact"/>
        <w:ind w:left="0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C340BD" w:rsidRDefault="00C340BD" w:rsidP="00C340BD"/>
    <w:p w:rsidR="00E0502B" w:rsidRDefault="00E0502B"/>
    <w:sectPr w:rsidR="00E0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D9"/>
    <w:rsid w:val="000436D9"/>
    <w:rsid w:val="008D4726"/>
    <w:rsid w:val="00C340BD"/>
    <w:rsid w:val="00E0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5F7D"/>
  <w15:chartTrackingRefBased/>
  <w15:docId w15:val="{56B89F73-055B-45CC-ADC9-402D0416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0B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0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340BD"/>
    <w:pPr>
      <w:ind w:left="720"/>
    </w:pPr>
  </w:style>
  <w:style w:type="paragraph" w:styleId="a5">
    <w:name w:val="Body Text"/>
    <w:basedOn w:val="a"/>
    <w:link w:val="a6"/>
    <w:uiPriority w:val="1"/>
    <w:qFormat/>
    <w:rsid w:val="00C340BD"/>
    <w:pPr>
      <w:widowControl w:val="0"/>
      <w:autoSpaceDE w:val="0"/>
      <w:autoSpaceDN w:val="0"/>
      <w:ind w:left="116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C340BD"/>
    <w:rPr>
      <w:rFonts w:ascii="Arial" w:eastAsia="Arial" w:hAnsi="Arial" w:cs="Arial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Смелкова Александра Геннадьевна</cp:lastModifiedBy>
  <cp:revision>3</cp:revision>
  <dcterms:created xsi:type="dcterms:W3CDTF">2020-04-08T06:15:00Z</dcterms:created>
  <dcterms:modified xsi:type="dcterms:W3CDTF">2020-04-24T06:15:00Z</dcterms:modified>
</cp:coreProperties>
</file>